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B08" w:rsidRDefault="00926B08" w:rsidP="00926B08">
      <w:pPr>
        <w:spacing w:after="0" w:line="240" w:lineRule="auto"/>
        <w:ind w:firstLine="720"/>
        <w:rPr>
          <w:rFonts w:ascii="Tahoma" w:hAnsi="Tahoma" w:cs="Tahoma"/>
          <w:sz w:val="20"/>
          <w:szCs w:val="20"/>
          <w:lang w:val="en-US"/>
        </w:rPr>
      </w:pPr>
    </w:p>
    <w:p w:rsidR="00926B08" w:rsidRDefault="00926B08" w:rsidP="00926B08">
      <w:pPr>
        <w:spacing w:after="0" w:line="240" w:lineRule="auto"/>
        <w:ind w:firstLine="720"/>
        <w:rPr>
          <w:rFonts w:ascii="Tahoma" w:hAnsi="Tahoma" w:cs="Tahoma"/>
          <w:sz w:val="20"/>
          <w:szCs w:val="20"/>
          <w:lang w:val="en-US"/>
        </w:rPr>
      </w:pPr>
    </w:p>
    <w:p w:rsidR="00926B08" w:rsidRDefault="00926B08" w:rsidP="00926B08">
      <w:pPr>
        <w:spacing w:after="0" w:line="240" w:lineRule="auto"/>
        <w:ind w:firstLine="720"/>
        <w:rPr>
          <w:rFonts w:ascii="Tahoma" w:hAnsi="Tahoma" w:cs="Tahoma"/>
          <w:sz w:val="20"/>
          <w:szCs w:val="20"/>
          <w:lang w:val="en-US"/>
        </w:rPr>
      </w:pPr>
    </w:p>
    <w:p w:rsidR="00926B08" w:rsidRDefault="00926B08" w:rsidP="00926B08">
      <w:pPr>
        <w:spacing w:after="0" w:line="240" w:lineRule="auto"/>
        <w:ind w:firstLine="720"/>
        <w:rPr>
          <w:rFonts w:ascii="Tahoma" w:hAnsi="Tahoma" w:cs="Tahoma"/>
          <w:sz w:val="20"/>
          <w:szCs w:val="20"/>
          <w:lang w:val="en-US"/>
        </w:rPr>
      </w:pPr>
    </w:p>
    <w:p w:rsidR="00926B08" w:rsidRDefault="00926B08" w:rsidP="00926B08">
      <w:pPr>
        <w:spacing w:after="0" w:line="240" w:lineRule="auto"/>
        <w:ind w:firstLine="720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На основу члана 42. Закона о правима пацијената („Службени гласник РС“, број 45/13), члана 3. и члана 4.</w:t>
      </w:r>
      <w:r>
        <w:rPr>
          <w:rFonts w:ascii="Tahoma" w:hAnsi="Tahoma" w:cs="Tahoma"/>
          <w:sz w:val="20"/>
          <w:szCs w:val="20"/>
        </w:rPr>
        <w:t xml:space="preserve"> Одлуке о оснивању Савета за здравље</w:t>
      </w:r>
      <w:r>
        <w:rPr>
          <w:rFonts w:ascii="Tahoma" w:hAnsi="Tahoma" w:cs="Tahoma"/>
          <w:sz w:val="20"/>
          <w:szCs w:val="20"/>
          <w:lang w:val="sr-Cyrl-CS"/>
        </w:rPr>
        <w:t xml:space="preserve"> („Службени гласник града Врања“, број 39/13), члана 32. и члана 50. став 2. и 3. Статута града Врања („Службени гласник града Врања“, број 18/15-пречишћен текст), Скупштина града Врања, на седници одржаној 21.07.</w:t>
      </w:r>
      <w:r>
        <w:rPr>
          <w:rFonts w:ascii="Tahoma" w:hAnsi="Tahoma" w:cs="Tahoma"/>
          <w:sz w:val="20"/>
          <w:szCs w:val="20"/>
          <w:lang/>
        </w:rPr>
        <w:t>2016</w:t>
      </w:r>
      <w:r>
        <w:rPr>
          <w:rFonts w:ascii="Tahoma" w:hAnsi="Tahoma" w:cs="Tahoma"/>
          <w:sz w:val="20"/>
          <w:szCs w:val="20"/>
          <w:lang w:val="sr-Cyrl-CS"/>
        </w:rPr>
        <w:t>.године, донела је</w:t>
      </w:r>
    </w:p>
    <w:p w:rsidR="00926B08" w:rsidRDefault="00926B08" w:rsidP="00926B08">
      <w:pPr>
        <w:spacing w:after="0" w:line="240" w:lineRule="auto"/>
        <w:rPr>
          <w:rFonts w:ascii="Tahoma" w:hAnsi="Tahoma" w:cs="Tahoma"/>
          <w:sz w:val="20"/>
          <w:szCs w:val="20"/>
          <w:lang w:val="en-US"/>
        </w:rPr>
      </w:pPr>
    </w:p>
    <w:p w:rsidR="00926B08" w:rsidRDefault="00926B08" w:rsidP="00926B08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Р   Е   Ш   Е   Њ   Е</w:t>
      </w:r>
    </w:p>
    <w:p w:rsidR="00926B08" w:rsidRDefault="00926B08" w:rsidP="00926B08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О ИЗМЕНИ РЕШЕЊА О ИЗБОРУ ЧЛАНОВА САВЕТА ЗА ЗДРАВЉЕ</w:t>
      </w:r>
    </w:p>
    <w:p w:rsidR="00926B08" w:rsidRDefault="00926B08" w:rsidP="00926B08">
      <w:pPr>
        <w:rPr>
          <w:rFonts w:ascii="Tahoma" w:hAnsi="Tahoma" w:cs="Tahoma"/>
          <w:sz w:val="20"/>
          <w:szCs w:val="20"/>
          <w:lang w:val="sr-Cyrl-CS"/>
        </w:rPr>
      </w:pPr>
    </w:p>
    <w:p w:rsidR="00926B08" w:rsidRDefault="00926B08" w:rsidP="00926B08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Члан 1.</w:t>
      </w:r>
    </w:p>
    <w:p w:rsidR="00926B08" w:rsidRDefault="00926B08" w:rsidP="00926B08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о избору чланова Савета за здравље („Службени гласник града Врања“, број 17/14), у члану 1, став 1, у тачкама 1, 2, 3, 4, 5, 6. и 7, мења се и гласи:</w:t>
      </w:r>
    </w:p>
    <w:p w:rsidR="00926B08" w:rsidRDefault="00926B08" w:rsidP="00926B08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„1. Жарко Митић, спец.др анестезиолог из Врања,представник локалне самоуправе.</w:t>
      </w:r>
    </w:p>
    <w:p w:rsidR="00926B08" w:rsidRDefault="00926B08" w:rsidP="00926B08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2. Јадран Јањић, спец. др уролог из Врања, представник локалне самоуправе.</w:t>
      </w:r>
    </w:p>
    <w:p w:rsidR="00926B08" w:rsidRDefault="00926B08" w:rsidP="00926B08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3. Саша Ђорђевић, спец. др хирургије из Врања, представник локалне самоуправе.</w:t>
      </w:r>
    </w:p>
    <w:p w:rsidR="00926B08" w:rsidRDefault="00926B08" w:rsidP="00926B08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4. Светислав Стошић, спец. др опште медицине из Врањске Бање, представник локалне самоуправе.</w:t>
      </w:r>
    </w:p>
    <w:p w:rsidR="00926B08" w:rsidRDefault="00926B08" w:rsidP="00926B08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5. Драган Величковић, спец.др гинеколог акушер из Врања, представник Опште болнице Здравственог центра Врање.</w:t>
      </w:r>
    </w:p>
    <w:p w:rsidR="00926B08" w:rsidRDefault="00926B08" w:rsidP="00926B08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6. Драган Ђошић, спец. др оралне хирургије из Врања, представник Дома здравља Здравственог центра Врање.</w:t>
      </w:r>
    </w:p>
    <w:p w:rsidR="00926B08" w:rsidRDefault="00926B08" w:rsidP="00926B08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7. Светлана Стојановић, спец.др социјалне медицине из Врања, представник Завода за јавно здравље Врање“.</w:t>
      </w:r>
    </w:p>
    <w:p w:rsidR="00926B08" w:rsidRDefault="00926B08" w:rsidP="00926B08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</w:p>
    <w:p w:rsidR="00926B08" w:rsidRDefault="00926B08" w:rsidP="00926B08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Члан 2.</w:t>
      </w:r>
    </w:p>
    <w:p w:rsidR="00926B08" w:rsidRDefault="00926B08" w:rsidP="00926B08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Мандат новоизабраних чланова траје до истека мандата Савета за здравље, који је изабран Решењем Скупштине Града Врања, број: 02-204/14-13 од 09.07.2014.године („Службени гласник града Врања“, број 17/14).</w:t>
      </w:r>
    </w:p>
    <w:p w:rsidR="00926B08" w:rsidRDefault="00926B08" w:rsidP="00926B08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 xml:space="preserve"> </w:t>
      </w:r>
    </w:p>
    <w:p w:rsidR="00926B08" w:rsidRDefault="00926B08" w:rsidP="00926B08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Члан 3.</w:t>
      </w:r>
    </w:p>
    <w:p w:rsidR="00926B08" w:rsidRDefault="00926B08" w:rsidP="00926B08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ступа на снагу даном доношења.</w:t>
      </w:r>
    </w:p>
    <w:p w:rsidR="00926B08" w:rsidRDefault="00926B08" w:rsidP="00926B08">
      <w:pPr>
        <w:spacing w:after="0" w:line="240" w:lineRule="auto"/>
        <w:jc w:val="center"/>
        <w:rPr>
          <w:rFonts w:ascii="Tahoma" w:hAnsi="Tahoma" w:cs="Tahoma"/>
          <w:sz w:val="20"/>
          <w:szCs w:val="20"/>
          <w:lang w:val="sr-Cyrl-CS"/>
        </w:rPr>
      </w:pPr>
    </w:p>
    <w:p w:rsidR="00926B08" w:rsidRDefault="00926B08" w:rsidP="00926B08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Члан 4.</w:t>
      </w:r>
    </w:p>
    <w:p w:rsidR="00926B08" w:rsidRDefault="00926B08" w:rsidP="00926B08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објавити у „Службеном гласнику града Врања“</w:t>
      </w:r>
    </w:p>
    <w:p w:rsidR="00926B08" w:rsidRDefault="00926B08" w:rsidP="00926B08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</w:p>
    <w:p w:rsidR="00926B08" w:rsidRDefault="00926B08" w:rsidP="00926B08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</w:p>
    <w:p w:rsidR="00926B08" w:rsidRDefault="00926B08" w:rsidP="00926B08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СКУПШТИНА ГРАДА ВРАЊА</w:t>
      </w:r>
    </w:p>
    <w:p w:rsidR="00926B08" w:rsidRDefault="00926B08" w:rsidP="00926B08">
      <w:pPr>
        <w:spacing w:after="0" w:line="240" w:lineRule="auto"/>
        <w:jc w:val="center"/>
        <w:rPr>
          <w:rFonts w:ascii="Tahoma" w:hAnsi="Tahoma" w:cs="Tahoma"/>
          <w:b/>
          <w:i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21.07.2016. године, број:02-214/2016-13</w:t>
      </w:r>
      <w:r>
        <w:rPr>
          <w:rFonts w:ascii="Tahoma" w:hAnsi="Tahoma" w:cs="Tahoma"/>
          <w:b/>
          <w:i/>
          <w:sz w:val="20"/>
          <w:szCs w:val="20"/>
          <w:lang w:val="sr-Cyrl-CS"/>
        </w:rPr>
        <w:t>.</w:t>
      </w:r>
    </w:p>
    <w:p w:rsidR="00926B08" w:rsidRDefault="00926B08" w:rsidP="00926B08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</w:p>
    <w:p w:rsidR="00926B08" w:rsidRDefault="00926B08" w:rsidP="00926B08">
      <w:pPr>
        <w:spacing w:after="0" w:line="240" w:lineRule="auto"/>
        <w:rPr>
          <w:rFonts w:ascii="Tahoma" w:hAnsi="Tahoma" w:cs="Tahoma"/>
          <w:b/>
          <w:i/>
          <w:sz w:val="20"/>
          <w:szCs w:val="20"/>
          <w:lang w:val="sr-Cyrl-CS"/>
        </w:rPr>
      </w:pPr>
    </w:p>
    <w:p w:rsidR="00926B08" w:rsidRDefault="00926B08" w:rsidP="00926B08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ПРЕДСЕДНИК СКУПШТИНЕ</w:t>
      </w:r>
    </w:p>
    <w:p w:rsidR="00926B08" w:rsidRDefault="00926B08" w:rsidP="00926B08">
      <w:pPr>
        <w:rPr>
          <w:rFonts w:ascii="Tahoma" w:hAnsi="Tahoma" w:cs="Tahoma"/>
          <w:b/>
          <w:sz w:val="20"/>
          <w:szCs w:val="20"/>
          <w:lang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Дејан Тричковић, спец. </w:t>
      </w:r>
    </w:p>
    <w:p w:rsidR="00926B08" w:rsidRDefault="00926B08" w:rsidP="00926B08">
      <w:pPr>
        <w:rPr>
          <w:rFonts w:ascii="Times New Roman" w:hAnsi="Times New Roman"/>
          <w:sz w:val="24"/>
          <w:szCs w:val="24"/>
          <w:lang/>
        </w:rPr>
      </w:pPr>
    </w:p>
    <w:p w:rsidR="00926B08" w:rsidRPr="00926B08" w:rsidRDefault="00926B08" w:rsidP="00926B08">
      <w:pPr>
        <w:spacing w:after="0" w:line="240" w:lineRule="auto"/>
        <w:rPr>
          <w:rFonts w:ascii="Tahoma" w:hAnsi="Tahoma" w:cs="Tahoma"/>
          <w:b/>
          <w:sz w:val="20"/>
          <w:szCs w:val="20"/>
          <w:lang w:val="en-U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</w:t>
      </w:r>
    </w:p>
    <w:p w:rsidR="00926B08" w:rsidRDefault="00926B08" w:rsidP="00926B08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О б р а з л о ж е њ е</w:t>
      </w:r>
    </w:p>
    <w:p w:rsidR="00926B08" w:rsidRDefault="00926B08" w:rsidP="00926B08">
      <w:pPr>
        <w:spacing w:after="0" w:line="240" w:lineRule="auto"/>
        <w:jc w:val="center"/>
        <w:rPr>
          <w:rFonts w:ascii="Tahoma" w:hAnsi="Tahoma" w:cs="Tahoma"/>
          <w:sz w:val="20"/>
          <w:szCs w:val="20"/>
          <w:lang w:val="sr-Cyrl-CS"/>
        </w:rPr>
      </w:pPr>
    </w:p>
    <w:p w:rsidR="00926B08" w:rsidRDefault="00926B08" w:rsidP="00926B08">
      <w:pPr>
        <w:rPr>
          <w:rFonts w:ascii="Arial" w:hAnsi="Arial" w:cs="Arial"/>
          <w:b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  <w:t>Предлог измене Решења о избору чланова Савета за здравље базира се на одредби чл. 42. Закона о правима пацијената и члана 3. и 4. Одлуке о оснивању Савета за здравље који прописују структуру Савета. Наиме, Савет се образује у саставу представника локалне самоуправе, здравствених установа са територије града Врања, као и надлежне филијале Републичког фонда за здравствено осигурање. Савет има девет чланова, укључујући и председника и заменика председника Савета.</w:t>
      </w:r>
    </w:p>
    <w:p w:rsidR="00926B08" w:rsidRDefault="00926B08" w:rsidP="00926B08">
      <w:pPr>
        <w:spacing w:after="0" w:line="240" w:lineRule="auto"/>
        <w:jc w:val="center"/>
        <w:rPr>
          <w:rFonts w:ascii="Tahoma" w:hAnsi="Tahoma" w:cs="Tahoma"/>
          <w:sz w:val="20"/>
          <w:szCs w:val="20"/>
          <w:lang w:val="sr-Cyrl-CS"/>
        </w:rPr>
      </w:pPr>
    </w:p>
    <w:p w:rsidR="00926B08" w:rsidRDefault="00926B08" w:rsidP="00926B08">
      <w:pPr>
        <w:spacing w:after="0" w:line="240" w:lineRule="auto"/>
        <w:jc w:val="center"/>
        <w:rPr>
          <w:rFonts w:ascii="Tahoma" w:hAnsi="Tahoma" w:cs="Tahoma"/>
          <w:sz w:val="20"/>
          <w:szCs w:val="20"/>
          <w:lang w:val="sr-Cyrl-CS"/>
        </w:rPr>
      </w:pPr>
    </w:p>
    <w:p w:rsidR="00926B08" w:rsidRDefault="00926B08" w:rsidP="00926B08">
      <w:pPr>
        <w:spacing w:after="0" w:line="240" w:lineRule="auto"/>
        <w:jc w:val="center"/>
        <w:rPr>
          <w:rFonts w:ascii="Tahoma" w:hAnsi="Tahoma" w:cs="Tahoma"/>
          <w:sz w:val="20"/>
          <w:szCs w:val="20"/>
          <w:lang w:val="sr-Cyrl-CS"/>
        </w:rPr>
      </w:pPr>
    </w:p>
    <w:p w:rsidR="00926B08" w:rsidRDefault="00926B08" w:rsidP="00926B08">
      <w:pPr>
        <w:spacing w:after="0" w:line="240" w:lineRule="auto"/>
        <w:jc w:val="center"/>
        <w:rPr>
          <w:rFonts w:ascii="Tahoma" w:hAnsi="Tahoma" w:cs="Tahoma"/>
          <w:sz w:val="20"/>
          <w:szCs w:val="20"/>
          <w:lang w:val="sr-Cyrl-CS"/>
        </w:rPr>
      </w:pPr>
    </w:p>
    <w:p w:rsidR="00926B08" w:rsidRDefault="00926B08" w:rsidP="00926B08">
      <w:pPr>
        <w:spacing w:after="0" w:line="240" w:lineRule="auto"/>
        <w:jc w:val="center"/>
        <w:rPr>
          <w:rFonts w:ascii="Tahoma" w:hAnsi="Tahoma" w:cs="Tahoma"/>
          <w:sz w:val="20"/>
          <w:szCs w:val="20"/>
          <w:lang w:val="sr-Cyrl-CS"/>
        </w:rPr>
      </w:pPr>
    </w:p>
    <w:p w:rsidR="00926B08" w:rsidRDefault="00926B08" w:rsidP="00926B08">
      <w:pPr>
        <w:spacing w:after="0" w:line="240" w:lineRule="auto"/>
        <w:jc w:val="center"/>
        <w:rPr>
          <w:rFonts w:ascii="Tahoma" w:hAnsi="Tahoma" w:cs="Tahoma"/>
          <w:sz w:val="20"/>
          <w:szCs w:val="20"/>
          <w:lang w:val="sr-Cyrl-CS"/>
        </w:rPr>
      </w:pPr>
    </w:p>
    <w:p w:rsidR="00926B08" w:rsidRDefault="00926B08" w:rsidP="00926B08">
      <w:pPr>
        <w:spacing w:after="0" w:line="240" w:lineRule="auto"/>
        <w:jc w:val="center"/>
        <w:rPr>
          <w:rFonts w:ascii="Tahoma" w:hAnsi="Tahoma" w:cs="Tahoma"/>
          <w:sz w:val="20"/>
          <w:szCs w:val="20"/>
          <w:lang w:val="sr-Cyrl-CS"/>
        </w:rPr>
      </w:pPr>
    </w:p>
    <w:p w:rsidR="00926B08" w:rsidRDefault="00926B08" w:rsidP="00926B08">
      <w:pPr>
        <w:spacing w:after="0" w:line="240" w:lineRule="auto"/>
        <w:jc w:val="center"/>
        <w:rPr>
          <w:rFonts w:ascii="Tahoma" w:hAnsi="Tahoma" w:cs="Tahoma"/>
          <w:sz w:val="20"/>
          <w:szCs w:val="20"/>
          <w:lang w:val="sr-Cyrl-CS"/>
        </w:rPr>
      </w:pPr>
    </w:p>
    <w:p w:rsidR="00926B08" w:rsidRDefault="00926B08" w:rsidP="00926B08">
      <w:pPr>
        <w:spacing w:after="0" w:line="240" w:lineRule="auto"/>
        <w:jc w:val="center"/>
        <w:rPr>
          <w:rFonts w:ascii="Tahoma" w:hAnsi="Tahoma" w:cs="Tahoma"/>
          <w:sz w:val="20"/>
          <w:szCs w:val="20"/>
          <w:lang w:val="sr-Cyrl-CS"/>
        </w:rPr>
      </w:pPr>
    </w:p>
    <w:p w:rsidR="00926B08" w:rsidRDefault="00926B08" w:rsidP="00926B08">
      <w:pPr>
        <w:spacing w:after="0" w:line="240" w:lineRule="auto"/>
        <w:jc w:val="center"/>
        <w:rPr>
          <w:rFonts w:ascii="Tahoma" w:hAnsi="Tahoma" w:cs="Tahoma"/>
          <w:sz w:val="20"/>
          <w:szCs w:val="20"/>
          <w:lang w:val="sr-Cyrl-CS"/>
        </w:rPr>
      </w:pPr>
    </w:p>
    <w:p w:rsidR="00926B08" w:rsidRDefault="00926B08" w:rsidP="00926B08">
      <w:pPr>
        <w:spacing w:after="0" w:line="240" w:lineRule="auto"/>
        <w:jc w:val="center"/>
        <w:rPr>
          <w:rFonts w:ascii="Tahoma" w:hAnsi="Tahoma" w:cs="Tahoma"/>
          <w:sz w:val="20"/>
          <w:szCs w:val="20"/>
          <w:lang w:val="sr-Cyrl-CS"/>
        </w:rPr>
      </w:pPr>
    </w:p>
    <w:p w:rsidR="00926B08" w:rsidRDefault="00926B08" w:rsidP="00926B08">
      <w:pPr>
        <w:spacing w:after="0" w:line="240" w:lineRule="auto"/>
        <w:jc w:val="center"/>
        <w:rPr>
          <w:rFonts w:ascii="Tahoma" w:hAnsi="Tahoma" w:cs="Tahoma"/>
          <w:sz w:val="20"/>
          <w:szCs w:val="20"/>
          <w:lang w:val="sr-Cyrl-CS"/>
        </w:rPr>
      </w:pPr>
    </w:p>
    <w:p w:rsidR="00926B08" w:rsidRDefault="00926B08" w:rsidP="00926B08">
      <w:pPr>
        <w:spacing w:after="0" w:line="240" w:lineRule="auto"/>
        <w:jc w:val="center"/>
        <w:rPr>
          <w:rFonts w:ascii="Tahoma" w:hAnsi="Tahoma" w:cs="Tahoma"/>
          <w:sz w:val="20"/>
          <w:szCs w:val="20"/>
          <w:lang w:val="sr-Cyrl-CS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26B08"/>
    <w:rsid w:val="0029298C"/>
    <w:rsid w:val="00762C5E"/>
    <w:rsid w:val="00926B08"/>
    <w:rsid w:val="00CD6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B08"/>
    <w:pPr>
      <w:spacing w:after="200" w:line="276" w:lineRule="auto"/>
      <w:jc w:val="both"/>
    </w:pPr>
    <w:rPr>
      <w:rFonts w:ascii="Calibri" w:eastAsia="Calibri" w:hAnsi="Calibri" w:cs="Times New Roman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0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</cp:revision>
  <dcterms:created xsi:type="dcterms:W3CDTF">2016-09-20T06:55:00Z</dcterms:created>
  <dcterms:modified xsi:type="dcterms:W3CDTF">2016-09-20T06:56:00Z</dcterms:modified>
</cp:coreProperties>
</file>